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73" w:rsidRPr="0063668B" w:rsidRDefault="00EB5273" w:rsidP="00EB52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FreeSerif" w:hAnsi="Times New Roman" w:cs="Times New Roman"/>
          <w:b/>
          <w:sz w:val="28"/>
          <w:szCs w:val="24"/>
        </w:rPr>
      </w:pPr>
      <w:r w:rsidRPr="0063668B">
        <w:rPr>
          <w:rFonts w:ascii="Times New Roman" w:eastAsia="FreeSerif" w:hAnsi="Times New Roman" w:cs="Times New Roman"/>
          <w:b/>
          <w:sz w:val="28"/>
          <w:szCs w:val="24"/>
        </w:rPr>
        <w:t xml:space="preserve">Форма заявки </w:t>
      </w:r>
    </w:p>
    <w:p w:rsidR="00EB5273" w:rsidRDefault="00EB5273" w:rsidP="00EB52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FreeSerif" w:hAnsi="Times New Roman" w:cs="Times New Roman"/>
          <w:b/>
          <w:sz w:val="28"/>
          <w:szCs w:val="24"/>
        </w:rPr>
      </w:pPr>
      <w:r w:rsidRPr="0063668B">
        <w:rPr>
          <w:rFonts w:ascii="Times New Roman" w:eastAsia="FreeSerif" w:hAnsi="Times New Roman" w:cs="Times New Roman"/>
          <w:b/>
          <w:sz w:val="28"/>
          <w:szCs w:val="24"/>
        </w:rPr>
        <w:t>на участие во Всероссийском конкурсе лучших практик трудоустройства молодежи</w:t>
      </w:r>
      <w:r>
        <w:rPr>
          <w:rFonts w:ascii="Times New Roman" w:eastAsia="FreeSerif" w:hAnsi="Times New Roman" w:cs="Times New Roman"/>
          <w:b/>
          <w:sz w:val="28"/>
          <w:szCs w:val="24"/>
        </w:rPr>
        <w:t xml:space="preserve"> в 2024 году</w:t>
      </w:r>
    </w:p>
    <w:p w:rsidR="00EB5273" w:rsidRPr="0063668B" w:rsidRDefault="00EB5273" w:rsidP="00EB52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FreeSerif" w:hAnsi="Times New Roman" w:cs="Times New Roman"/>
          <w:b/>
          <w:sz w:val="28"/>
          <w:szCs w:val="24"/>
        </w:rPr>
      </w:pPr>
    </w:p>
    <w:tbl>
      <w:tblPr>
        <w:tblStyle w:val="a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Del="00F8678A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FreeSerif" w:hAnsi="Times New Roman" w:cs="Times New Roman"/>
                <w:sz w:val="24"/>
                <w:szCs w:val="28"/>
              </w:rPr>
            </w:pPr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Регион организации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FreeSerif" w:hAnsi="Times New Roman" w:cs="Times New Roman"/>
                <w:sz w:val="24"/>
                <w:szCs w:val="28"/>
              </w:rPr>
            </w:pPr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Штатная численность организации </w:t>
            </w:r>
            <w:r w:rsidRPr="0063668B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>(выбрать одну)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B825A9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ind w:left="36"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B825A9">
              <w:rPr>
                <w:rFonts w:ascii="Times New Roman" w:eastAsia="FreeSerif" w:hAnsi="Times New Roman" w:cs="Times New Roman"/>
                <w:sz w:val="24"/>
                <w:szCs w:val="28"/>
              </w:rPr>
              <w:t>до 100 человек;</w:t>
            </w:r>
          </w:p>
          <w:p w:rsidR="00EB5273" w:rsidRPr="00B825A9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ind w:left="36"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B825A9">
              <w:rPr>
                <w:rFonts w:ascii="Times New Roman" w:eastAsia="FreeSerif" w:hAnsi="Times New Roman" w:cs="Times New Roman"/>
                <w:sz w:val="24"/>
                <w:szCs w:val="28"/>
              </w:rPr>
              <w:t>от 101 до 500 человек;</w:t>
            </w:r>
          </w:p>
          <w:p w:rsidR="00EB5273" w:rsidRPr="00B825A9" w:rsidRDefault="00EB5273" w:rsidP="00027ED8">
            <w:pPr>
              <w:tabs>
                <w:tab w:val="left" w:pos="0"/>
                <w:tab w:val="left" w:pos="319"/>
              </w:tabs>
              <w:ind w:left="36"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B825A9">
              <w:rPr>
                <w:rFonts w:ascii="Times New Roman" w:eastAsia="FreeSerif" w:hAnsi="Times New Roman" w:cs="Times New Roman"/>
                <w:sz w:val="24"/>
                <w:szCs w:val="28"/>
              </w:rPr>
              <w:t xml:space="preserve">от 501 до 1000 человек; </w:t>
            </w:r>
          </w:p>
          <w:p w:rsidR="00EB5273" w:rsidRPr="0063668B" w:rsidRDefault="00EB5273" w:rsidP="00027ED8">
            <w:pPr>
              <w:tabs>
                <w:tab w:val="left" w:pos="0"/>
                <w:tab w:val="left" w:pos="319"/>
              </w:tabs>
              <w:ind w:left="36" w:right="175"/>
            </w:pPr>
            <w:r w:rsidRPr="00B825A9">
              <w:rPr>
                <w:rFonts w:ascii="Times New Roman" w:eastAsia="FreeSerif" w:hAnsi="Times New Roman" w:cs="Times New Roman"/>
                <w:sz w:val="24"/>
                <w:szCs w:val="28"/>
              </w:rPr>
              <w:t>от 1001 и более человек</w:t>
            </w:r>
            <w:bookmarkStart w:id="0" w:name="_GoBack"/>
            <w:bookmarkEnd w:id="0"/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Контактная информация представителя организации </w:t>
            </w:r>
          </w:p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>(Фамилия Имя Отчество, адрес электронной почты, контактный номер телефона)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331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Номинации</w:t>
            </w:r>
          </w:p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>(выбрать одну)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ind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«Трудоустройство особых категорий молодежи (инвалиды, граждане с ограниченными возможностями здоровья, ветеранов боевых действий, принимавших участие в специальной военной операции, граждане, завершивших службу в армии по призыву, дети-сироты, лица, освободившиеся из мест лишения свободы, и прочие)»;</w:t>
            </w:r>
          </w:p>
          <w:p w:rsidR="00EB5273" w:rsidRPr="0032694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spacing w:after="0" w:line="240" w:lineRule="auto"/>
              <w:ind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«Сохранение и привлечение молодежного кадрового потенциала региона»;</w:t>
            </w:r>
          </w:p>
          <w:p w:rsidR="00EB527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ind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«Партнерство в развитии профессиональных компетенций (взаимодействие образовательных</w:t>
            </w:r>
            <w:r>
              <w:rPr>
                <w:rFonts w:ascii="Times New Roman" w:eastAsia="FreeSerif" w:hAnsi="Times New Roman" w:cs="Times New Roman"/>
                <w:sz w:val="24"/>
                <w:szCs w:val="28"/>
              </w:rPr>
              <w:t xml:space="preserve"> организаций и работодателей)»;</w:t>
            </w:r>
          </w:p>
          <w:p w:rsidR="00EB5273" w:rsidRPr="0032694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spacing w:after="0" w:line="240" w:lineRule="auto"/>
              <w:ind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</w:t>
            </w:r>
            <w:proofErr w:type="spellStart"/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Профориентационная</w:t>
            </w:r>
            <w:proofErr w:type="spellEnd"/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 xml:space="preserve"> деятельность»;</w:t>
            </w:r>
          </w:p>
          <w:p w:rsidR="00EB5273" w:rsidRPr="0032694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spacing w:after="0" w:line="240" w:lineRule="auto"/>
              <w:ind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«Трудоустройство молодежи на предприятия отдельных приоритетных отраслей (оборонно-промышленная, сельскохозяйственная и другие сферы)»;</w:t>
            </w:r>
          </w:p>
          <w:p w:rsidR="00EB5273" w:rsidRPr="0032694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spacing w:after="0" w:line="240" w:lineRule="auto"/>
              <w:ind w:right="175"/>
              <w:rPr>
                <w:rFonts w:ascii="Times New Roman" w:eastAsia="FreeSerif" w:hAnsi="Times New Roman" w:cs="Times New Roman"/>
                <w:sz w:val="24"/>
                <w:szCs w:val="28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«Трудоустройство несовершеннолетних граждан в возрасте от 14 до 18 лет»;</w:t>
            </w:r>
          </w:p>
          <w:p w:rsidR="00EB5273" w:rsidRPr="00B825A9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319"/>
              </w:tabs>
              <w:ind w:right="175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26943">
              <w:rPr>
                <w:rFonts w:ascii="Times New Roman" w:eastAsia="FreeSerif" w:hAnsi="Times New Roman" w:cs="Times New Roman"/>
                <w:sz w:val="24"/>
                <w:szCs w:val="28"/>
              </w:rPr>
              <w:t>«Адаптация, сопровождение и построение карьерной траектории молодого специалиста, в том числе в рамках наставничества»</w:t>
            </w:r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lastRenderedPageBreak/>
              <w:t>Регион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(ы)</w:t>
            </w: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реализации практики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Цель практики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31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Описание практики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ind w:firstLine="319"/>
              <w:rPr>
                <w:rFonts w:ascii="Times New Roman" w:hAnsi="Times New Roman" w:cs="Times New Roman"/>
              </w:rPr>
            </w:pPr>
          </w:p>
        </w:tc>
      </w:tr>
      <w:tr w:rsidR="00EB5273" w:rsidRPr="0063668B" w:rsidTr="00EB5273">
        <w:trPr>
          <w:trHeight w:val="31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>Количественные</w:t>
            </w: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ab/>
              <w:t>и качественные результаты реализации практики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31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>Партнеры в реализации практики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31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Возможности тиражирования практики </w:t>
            </w:r>
            <w:r w:rsidRPr="00CA7264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>(указать, есть ли опыт тиражирования)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EB5273" w:rsidRPr="0063668B" w:rsidTr="00EB5273">
        <w:trPr>
          <w:trHeight w:val="31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Расходы на практику </w:t>
            </w:r>
          </w:p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>(необходимый бюджет на реализацию практики)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31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>Ссылки на публикации о практике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161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CA7264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, видео -</w:t>
            </w:r>
            <w:r w:rsidRPr="00CA726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материалы  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63668B">
              <w:rPr>
                <w:rFonts w:ascii="Times New Roman" w:eastAsia="FreeSerif" w:hAnsi="Times New Roman" w:cs="Times New Roman"/>
                <w:sz w:val="24"/>
                <w:szCs w:val="24"/>
              </w:rPr>
              <w:t> </w:t>
            </w:r>
          </w:p>
        </w:tc>
      </w:tr>
      <w:tr w:rsidR="00EB5273" w:rsidRPr="0063668B" w:rsidTr="00EB5273">
        <w:trPr>
          <w:trHeight w:val="161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Презентация (в формате </w:t>
            </w:r>
            <w:proofErr w:type="spellStart"/>
            <w:r>
              <w:rPr>
                <w:rFonts w:ascii="Times New Roman" w:eastAsia="FreeSerif" w:hAnsi="Times New Roman" w:cs="Times New Roman"/>
                <w:sz w:val="24"/>
                <w:szCs w:val="24"/>
                <w:lang w:val="en-US"/>
              </w:rPr>
              <w:t>pptx</w:t>
            </w:r>
            <w:proofErr w:type="spellEnd"/>
            <w:r w:rsidRPr="00F05F4E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eastAsia="FreeSerif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)</w:t>
            </w:r>
          </w:p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A7264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>(содержание презентации: название практики, регион реализации, цель</w:t>
            </w:r>
            <w:r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 xml:space="preserve"> и</w:t>
            </w:r>
            <w:r w:rsidRPr="00CA7264">
              <w:rPr>
                <w:rFonts w:ascii="Times New Roman" w:eastAsia="FreeSerif" w:hAnsi="Times New Roman" w:cs="Times New Roman"/>
                <w:i/>
                <w:sz w:val="24"/>
                <w:szCs w:val="24"/>
              </w:rPr>
              <w:t xml:space="preserve"> задачи практики, описание практики, результаты реализации практики, возможности тиражирования практики, ссылки на публикации о практике и фото материалы)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3" w:rsidRPr="0063668B" w:rsidRDefault="00EB5273" w:rsidP="00027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</w:tbl>
    <w:p w:rsidR="00E00490" w:rsidRDefault="00E00490"/>
    <w:sectPr w:rsidR="00E0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73"/>
    <w:rsid w:val="00E00490"/>
    <w:rsid w:val="00E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A7FD-9D41-4F6C-9103-BA5ABB8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Волнистов Артем Дмитриевич</dc:creator>
  <cp:keywords/>
  <dc:description/>
  <cp:lastModifiedBy>Волнистов Артем Дмитриевич</cp:lastModifiedBy>
  <cp:revision>1</cp:revision>
  <dcterms:created xsi:type="dcterms:W3CDTF">2024-04-22T22:43:00Z</dcterms:created>
  <dcterms:modified xsi:type="dcterms:W3CDTF">2024-04-22T22:45:00Z</dcterms:modified>
</cp:coreProperties>
</file>